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5B6FDC" w14:textId="7193B452" w:rsidR="0007357B" w:rsidRPr="00557A4A" w:rsidRDefault="00D95F74" w:rsidP="0007357B">
      <w:pPr>
        <w:spacing w:line="240" w:lineRule="auto"/>
        <w:rPr>
          <w:rFonts w:ascii="Arial" w:hAnsi="Arial" w:cs="Arial"/>
          <w:b/>
          <w:lang w:val="en-US"/>
        </w:rPr>
      </w:pPr>
      <w:r w:rsidRPr="00557A4A">
        <w:rPr>
          <w:rFonts w:ascii="Arial" w:hAnsi="Arial" w:cs="Arial"/>
          <w:b/>
          <w:lang w:val="en-US"/>
        </w:rPr>
        <w:t>SARS-CoV-2</w:t>
      </w:r>
      <w:r w:rsidR="0095671A" w:rsidRPr="00557A4A">
        <w:rPr>
          <w:rFonts w:ascii="Arial" w:hAnsi="Arial" w:cs="Arial"/>
          <w:b/>
          <w:lang w:val="en-US"/>
        </w:rPr>
        <w:t xml:space="preserve"> </w:t>
      </w:r>
      <w:r w:rsidRPr="00557A4A">
        <w:rPr>
          <w:rFonts w:ascii="Arial" w:hAnsi="Arial" w:cs="Arial"/>
          <w:b/>
          <w:lang w:val="en-US"/>
        </w:rPr>
        <w:t>induce</w:t>
      </w:r>
      <w:r w:rsidR="0095671A" w:rsidRPr="00557A4A">
        <w:rPr>
          <w:rFonts w:ascii="Arial" w:hAnsi="Arial" w:cs="Arial"/>
          <w:b/>
          <w:lang w:val="en-US"/>
        </w:rPr>
        <w:t>s</w:t>
      </w:r>
      <w:r w:rsidRPr="00557A4A">
        <w:rPr>
          <w:rFonts w:ascii="Arial" w:hAnsi="Arial" w:cs="Arial"/>
          <w:b/>
          <w:lang w:val="en-US"/>
        </w:rPr>
        <w:t xml:space="preserve"> vital NET formation independent of</w:t>
      </w:r>
      <w:r w:rsidR="0095671A" w:rsidRPr="00557A4A">
        <w:rPr>
          <w:rFonts w:ascii="Arial" w:hAnsi="Arial" w:cs="Arial"/>
          <w:b/>
          <w:lang w:val="en-US"/>
        </w:rPr>
        <w:t xml:space="preserve"> available</w:t>
      </w:r>
      <w:r w:rsidRPr="00557A4A">
        <w:rPr>
          <w:rFonts w:ascii="Arial" w:hAnsi="Arial" w:cs="Arial"/>
          <w:b/>
          <w:lang w:val="en-US"/>
        </w:rPr>
        <w:t xml:space="preserve"> oxygen</w:t>
      </w:r>
    </w:p>
    <w:p w14:paraId="41DEFDA6" w14:textId="77777777" w:rsidR="0007357B" w:rsidRPr="00557A4A" w:rsidRDefault="0007357B" w:rsidP="0007357B">
      <w:pPr>
        <w:spacing w:line="240" w:lineRule="auto"/>
        <w:rPr>
          <w:rFonts w:ascii="Arial" w:hAnsi="Arial" w:cs="Arial"/>
          <w:lang w:val="en-US"/>
        </w:rPr>
      </w:pPr>
    </w:p>
    <w:p w14:paraId="22B5A206" w14:textId="53D80EDF" w:rsidR="00D95F74" w:rsidRPr="00557A4A" w:rsidRDefault="00D95F74" w:rsidP="00D95F74">
      <w:pPr>
        <w:spacing w:line="240" w:lineRule="auto"/>
        <w:rPr>
          <w:rFonts w:ascii="Arial" w:hAnsi="Arial" w:cs="Arial"/>
        </w:rPr>
      </w:pPr>
      <w:r w:rsidRPr="00557A4A">
        <w:rPr>
          <w:rFonts w:ascii="Arial" w:hAnsi="Arial" w:cs="Arial"/>
          <w:u w:val="single"/>
        </w:rPr>
        <w:t>Timo Henneck</w:t>
      </w:r>
      <w:r w:rsidRPr="00557A4A">
        <w:rPr>
          <w:rFonts w:ascii="Arial" w:hAnsi="Arial" w:cs="Arial"/>
          <w:u w:val="single"/>
          <w:vertAlign w:val="superscript"/>
        </w:rPr>
        <w:t>1</w:t>
      </w:r>
      <w:r w:rsidRPr="00557A4A">
        <w:rPr>
          <w:rFonts w:ascii="Arial" w:hAnsi="Arial" w:cs="Arial"/>
          <w:vertAlign w:val="superscript"/>
        </w:rPr>
        <w:t>,2</w:t>
      </w:r>
      <w:r w:rsidRPr="00557A4A">
        <w:rPr>
          <w:rFonts w:ascii="Arial" w:hAnsi="Arial" w:cs="Arial"/>
        </w:rPr>
        <w:t>, AhmedElmontaser Mergani</w:t>
      </w:r>
      <w:r w:rsidRPr="00557A4A">
        <w:rPr>
          <w:rFonts w:ascii="Arial" w:hAnsi="Arial" w:cs="Arial"/>
          <w:vertAlign w:val="superscript"/>
        </w:rPr>
        <w:t>1</w:t>
      </w:r>
      <w:r w:rsidRPr="00557A4A">
        <w:rPr>
          <w:rFonts w:ascii="Arial" w:hAnsi="Arial" w:cs="Arial"/>
        </w:rPr>
        <w:t>, Maura Lynch-Miller</w:t>
      </w:r>
      <w:r w:rsidRPr="00557A4A">
        <w:rPr>
          <w:rFonts w:ascii="Arial" w:hAnsi="Arial" w:cs="Arial"/>
          <w:vertAlign w:val="superscript"/>
        </w:rPr>
        <w:t>1</w:t>
      </w:r>
      <w:r w:rsidRPr="00557A4A">
        <w:rPr>
          <w:rFonts w:ascii="Arial" w:hAnsi="Arial" w:cs="Arial"/>
        </w:rPr>
        <w:t>, Asisa Volz</w:t>
      </w:r>
      <w:r w:rsidRPr="00557A4A">
        <w:rPr>
          <w:rFonts w:ascii="Arial" w:hAnsi="Arial" w:cs="Arial"/>
          <w:vertAlign w:val="superscript"/>
        </w:rPr>
        <w:t>2,3</w:t>
      </w:r>
      <w:r w:rsidR="00950323" w:rsidRPr="00557A4A">
        <w:rPr>
          <w:rFonts w:ascii="Arial" w:hAnsi="Arial" w:cs="Arial"/>
        </w:rPr>
        <w:t>, Nicole de Buhr</w:t>
      </w:r>
      <w:r w:rsidRPr="00557A4A">
        <w:rPr>
          <w:rFonts w:ascii="Arial" w:hAnsi="Arial" w:cs="Arial"/>
          <w:vertAlign w:val="superscript"/>
        </w:rPr>
        <w:t>1,2</w:t>
      </w:r>
      <w:r w:rsidR="00E00359">
        <w:rPr>
          <w:rFonts w:ascii="Arial" w:hAnsi="Arial" w:cs="Arial"/>
        </w:rPr>
        <w:t>, Matthias Mörge</w:t>
      </w:r>
      <w:r w:rsidRPr="00557A4A">
        <w:rPr>
          <w:rFonts w:ascii="Arial" w:hAnsi="Arial" w:cs="Arial"/>
        </w:rPr>
        <w:t>lin</w:t>
      </w:r>
      <w:r w:rsidRPr="00557A4A">
        <w:rPr>
          <w:rFonts w:ascii="Arial" w:hAnsi="Arial" w:cs="Arial"/>
          <w:vertAlign w:val="superscript"/>
        </w:rPr>
        <w:t>4</w:t>
      </w:r>
      <w:r w:rsidRPr="00557A4A">
        <w:rPr>
          <w:rFonts w:ascii="Arial" w:hAnsi="Arial" w:cs="Arial"/>
        </w:rPr>
        <w:t>, and Maren von Köckritz-Blickwede</w:t>
      </w:r>
      <w:r w:rsidRPr="00557A4A">
        <w:rPr>
          <w:rFonts w:ascii="Arial" w:hAnsi="Arial" w:cs="Arial"/>
          <w:vertAlign w:val="superscript"/>
        </w:rPr>
        <w:t>1,2</w:t>
      </w:r>
    </w:p>
    <w:p w14:paraId="2D15760E" w14:textId="77777777" w:rsidR="0007357B" w:rsidRPr="00557A4A" w:rsidRDefault="0007357B" w:rsidP="00D95F74">
      <w:pPr>
        <w:spacing w:line="240" w:lineRule="auto"/>
        <w:rPr>
          <w:rFonts w:ascii="Arial" w:hAnsi="Arial" w:cs="Arial"/>
        </w:rPr>
      </w:pPr>
    </w:p>
    <w:p w14:paraId="2B5EC191" w14:textId="1A866558" w:rsidR="0007357B" w:rsidRPr="00557A4A" w:rsidRDefault="00D95F74" w:rsidP="00D95F74">
      <w:pPr>
        <w:spacing w:line="240" w:lineRule="auto"/>
        <w:rPr>
          <w:rFonts w:ascii="Arial" w:hAnsi="Arial" w:cs="Arial"/>
          <w:lang w:val="en-GB"/>
        </w:rPr>
      </w:pPr>
      <w:r w:rsidRPr="00557A4A">
        <w:rPr>
          <w:rFonts w:ascii="Arial" w:hAnsi="Arial" w:cs="Arial"/>
          <w:vertAlign w:val="superscript"/>
          <w:lang w:val="en-US"/>
        </w:rPr>
        <w:t>1</w:t>
      </w:r>
      <w:r w:rsidRPr="00557A4A">
        <w:rPr>
          <w:rFonts w:ascii="Arial" w:hAnsi="Arial" w:cs="Arial"/>
          <w:lang w:val="en-US"/>
        </w:rPr>
        <w:t xml:space="preserve">Institute </w:t>
      </w:r>
      <w:r w:rsidR="0010602B">
        <w:rPr>
          <w:rFonts w:ascii="Arial" w:hAnsi="Arial" w:cs="Arial"/>
          <w:lang w:val="en-US"/>
        </w:rPr>
        <w:t>of</w:t>
      </w:r>
      <w:r w:rsidRPr="00557A4A">
        <w:rPr>
          <w:rFonts w:ascii="Arial" w:hAnsi="Arial" w:cs="Arial"/>
          <w:lang w:val="en-US"/>
        </w:rPr>
        <w:t xml:space="preserve"> Biochemistry, University of Veterinary Medicine Hannover, Hannover, Germany, </w:t>
      </w:r>
      <w:r w:rsidRPr="00557A4A">
        <w:rPr>
          <w:rFonts w:ascii="Arial" w:hAnsi="Arial" w:cs="Arial"/>
          <w:vertAlign w:val="superscript"/>
          <w:lang w:val="en-US"/>
        </w:rPr>
        <w:t>2</w:t>
      </w:r>
      <w:r w:rsidRPr="00557A4A">
        <w:rPr>
          <w:rFonts w:ascii="Arial" w:hAnsi="Arial" w:cs="Arial"/>
          <w:lang w:val="en-US"/>
        </w:rPr>
        <w:t xml:space="preserve">Research Center for Emerging and Infections and Zoonoes (RIZ), University of Veterinary Medicine Hannover, Hannover, Germany, </w:t>
      </w:r>
      <w:r w:rsidRPr="00557A4A">
        <w:rPr>
          <w:rFonts w:ascii="Arial" w:hAnsi="Arial" w:cs="Arial"/>
          <w:vertAlign w:val="superscript"/>
          <w:lang w:val="en-US"/>
        </w:rPr>
        <w:t>3</w:t>
      </w:r>
      <w:r w:rsidRPr="00557A4A">
        <w:rPr>
          <w:rFonts w:ascii="Arial" w:hAnsi="Arial" w:cs="Arial"/>
          <w:lang w:val="en-US"/>
        </w:rPr>
        <w:t xml:space="preserve">Institute of Virology, University of Veterinary Medicine Hannover, Hannover, Germany, </w:t>
      </w:r>
      <w:r w:rsidRPr="00557A4A">
        <w:rPr>
          <w:rFonts w:ascii="Arial" w:hAnsi="Arial" w:cs="Arial"/>
          <w:vertAlign w:val="superscript"/>
          <w:lang w:val="en-GB"/>
        </w:rPr>
        <w:t>4</w:t>
      </w:r>
      <w:r w:rsidRPr="00557A4A">
        <w:rPr>
          <w:rFonts w:ascii="Arial" w:hAnsi="Arial" w:cs="Arial"/>
          <w:lang w:val="en-GB"/>
        </w:rPr>
        <w:t>Colzyx AB, Medicon Village, Lund, Sweden</w:t>
      </w:r>
    </w:p>
    <w:p w14:paraId="6D34A047" w14:textId="213630FB" w:rsidR="00D95F74" w:rsidRPr="00557A4A" w:rsidRDefault="00844720" w:rsidP="00844720">
      <w:pPr>
        <w:spacing w:line="480" w:lineRule="auto"/>
        <w:rPr>
          <w:rFonts w:ascii="Arial" w:hAnsi="Arial" w:cs="Arial"/>
        </w:rPr>
      </w:pPr>
      <w:r w:rsidRPr="00A6478D">
        <w:rPr>
          <w:rFonts w:ascii="Arial" w:hAnsi="Arial" w:cs="Arial"/>
        </w:rPr>
        <w:t xml:space="preserve">Corresponding author: </w:t>
      </w:r>
      <w:r w:rsidRPr="00557A4A">
        <w:rPr>
          <w:rFonts w:ascii="Arial" w:hAnsi="Arial" w:cs="Arial"/>
        </w:rPr>
        <w:t>Maren von Köckritz-Blickwede,</w:t>
      </w:r>
      <w:r w:rsidR="001A11F2" w:rsidRPr="00557A4A">
        <w:rPr>
          <w:rFonts w:ascii="Arial" w:hAnsi="Arial" w:cs="Arial"/>
        </w:rPr>
        <w:t xml:space="preserve"> E-Mail:</w:t>
      </w:r>
      <w:r w:rsidRPr="00557A4A">
        <w:rPr>
          <w:rFonts w:ascii="Arial" w:hAnsi="Arial" w:cs="Arial"/>
        </w:rPr>
        <w:t xml:space="preserve"> Maren.Von.Koeckritz-Blickwede@tiho-hannover.de</w:t>
      </w:r>
    </w:p>
    <w:p w14:paraId="16F5C45F" w14:textId="77777777" w:rsidR="00844720" w:rsidRPr="00557A4A" w:rsidRDefault="00844720" w:rsidP="00844720">
      <w:pPr>
        <w:spacing w:line="480" w:lineRule="auto"/>
        <w:rPr>
          <w:rFonts w:ascii="Arial" w:hAnsi="Arial" w:cs="Arial"/>
        </w:rPr>
      </w:pPr>
    </w:p>
    <w:p w14:paraId="6D7B3EA9" w14:textId="77777777" w:rsidR="0007357B" w:rsidRPr="00557A4A" w:rsidRDefault="0007357B" w:rsidP="00557A4A">
      <w:pPr>
        <w:spacing w:line="240" w:lineRule="auto"/>
        <w:rPr>
          <w:rFonts w:ascii="Arial" w:hAnsi="Arial" w:cs="Arial"/>
          <w:lang w:val="en-US"/>
        </w:rPr>
      </w:pPr>
      <w:r w:rsidRPr="00557A4A">
        <w:rPr>
          <w:rFonts w:ascii="Arial" w:hAnsi="Arial" w:cs="Arial"/>
          <w:lang w:val="en-US"/>
        </w:rPr>
        <w:t>Abstract</w:t>
      </w:r>
    </w:p>
    <w:p w14:paraId="2C1FC48B" w14:textId="7CCBF8B7" w:rsidR="0007357B" w:rsidRPr="00557A4A" w:rsidRDefault="0095671A" w:rsidP="00557A4A">
      <w:pPr>
        <w:spacing w:line="240" w:lineRule="auto"/>
        <w:rPr>
          <w:rFonts w:ascii="Arial" w:hAnsi="Arial" w:cs="Arial"/>
          <w:lang w:val="en-US"/>
        </w:rPr>
      </w:pPr>
      <w:r w:rsidRPr="00557A4A">
        <w:rPr>
          <w:rFonts w:ascii="Arial" w:hAnsi="Arial" w:cs="Arial"/>
          <w:lang w:val="en-US"/>
        </w:rPr>
        <w:t xml:space="preserve">Upon </w:t>
      </w:r>
      <w:r w:rsidR="005D55F0">
        <w:rPr>
          <w:rFonts w:ascii="Arial" w:hAnsi="Arial" w:cs="Arial"/>
          <w:lang w:val="en-US"/>
        </w:rPr>
        <w:t>SARS-CoV-2</w:t>
      </w:r>
      <w:r w:rsidRPr="00557A4A">
        <w:rPr>
          <w:rFonts w:ascii="Arial" w:hAnsi="Arial" w:cs="Arial"/>
          <w:lang w:val="en-US"/>
        </w:rPr>
        <w:t xml:space="preserve"> infection, neutrophils are activated and massively release neutrophil extracellular traps (NETs) </w:t>
      </w:r>
      <w:r w:rsidR="00174039">
        <w:rPr>
          <w:rFonts w:ascii="Arial" w:hAnsi="Arial" w:cs="Arial"/>
          <w:lang w:val="en-US"/>
        </w:rPr>
        <w:t>which</w:t>
      </w:r>
      <w:r w:rsidRPr="00557A4A">
        <w:rPr>
          <w:rFonts w:ascii="Arial" w:hAnsi="Arial" w:cs="Arial"/>
          <w:lang w:val="en-US"/>
        </w:rPr>
        <w:t xml:space="preserve"> lead to host damage</w:t>
      </w:r>
      <w:r w:rsidR="00D43169" w:rsidRPr="00557A4A">
        <w:rPr>
          <w:rFonts w:ascii="Arial" w:hAnsi="Arial" w:cs="Arial"/>
          <w:lang w:val="en-US"/>
        </w:rPr>
        <w:t xml:space="preserve"> and contribute to disease severity</w:t>
      </w:r>
      <w:r w:rsidR="005D55F0">
        <w:rPr>
          <w:rFonts w:ascii="Arial" w:hAnsi="Arial" w:cs="Arial"/>
          <w:lang w:val="en-US"/>
        </w:rPr>
        <w:t xml:space="preserve"> during COVID-19</w:t>
      </w:r>
      <w:r w:rsidR="00AF765C">
        <w:rPr>
          <w:rFonts w:ascii="Arial" w:hAnsi="Arial" w:cs="Arial"/>
          <w:lang w:val="en-US"/>
        </w:rPr>
        <w:t xml:space="preserve">, </w:t>
      </w:r>
      <w:r w:rsidR="00BB0614">
        <w:rPr>
          <w:rFonts w:ascii="Arial" w:hAnsi="Arial" w:cs="Arial"/>
          <w:lang w:val="en-US"/>
        </w:rPr>
        <w:t>as</w:t>
      </w:r>
      <w:r w:rsidR="00AF765C">
        <w:rPr>
          <w:rFonts w:ascii="Arial" w:hAnsi="Arial" w:cs="Arial"/>
          <w:lang w:val="en-US"/>
        </w:rPr>
        <w:t xml:space="preserve"> widely described in related literature. </w:t>
      </w:r>
      <w:r w:rsidR="00D95F74" w:rsidRPr="00557A4A">
        <w:rPr>
          <w:rFonts w:ascii="Arial" w:hAnsi="Arial" w:cs="Arial"/>
          <w:lang w:val="en-US"/>
        </w:rPr>
        <w:t xml:space="preserve">Yet, the exact </w:t>
      </w:r>
      <w:r w:rsidR="00D43169" w:rsidRPr="00557A4A">
        <w:rPr>
          <w:rFonts w:ascii="Arial" w:hAnsi="Arial" w:cs="Arial"/>
          <w:lang w:val="en-US"/>
        </w:rPr>
        <w:t>mechanisms of NET</w:t>
      </w:r>
      <w:r w:rsidR="00174039">
        <w:rPr>
          <w:rFonts w:ascii="Arial" w:hAnsi="Arial" w:cs="Arial"/>
          <w:lang w:val="en-US"/>
        </w:rPr>
        <w:t xml:space="preserve"> </w:t>
      </w:r>
      <w:r w:rsidR="00D43169" w:rsidRPr="00557A4A">
        <w:rPr>
          <w:rFonts w:ascii="Arial" w:hAnsi="Arial" w:cs="Arial"/>
          <w:lang w:val="en-US"/>
        </w:rPr>
        <w:t>formation</w:t>
      </w:r>
      <w:r w:rsidR="00D95F74" w:rsidRPr="00557A4A">
        <w:rPr>
          <w:rFonts w:ascii="Arial" w:hAnsi="Arial" w:cs="Arial"/>
          <w:lang w:val="en-US"/>
        </w:rPr>
        <w:t xml:space="preserve"> </w:t>
      </w:r>
      <w:r w:rsidR="009A4DDE">
        <w:rPr>
          <w:rFonts w:ascii="Arial" w:hAnsi="Arial" w:cs="Arial"/>
          <w:lang w:val="en-US"/>
        </w:rPr>
        <w:t>are</w:t>
      </w:r>
      <w:r w:rsidR="00D95F74" w:rsidRPr="00557A4A">
        <w:rPr>
          <w:rFonts w:ascii="Arial" w:hAnsi="Arial" w:cs="Arial"/>
          <w:lang w:val="en-US"/>
        </w:rPr>
        <w:t xml:space="preserve"> not </w:t>
      </w:r>
      <w:r w:rsidR="005D55F0">
        <w:rPr>
          <w:rFonts w:ascii="Arial" w:hAnsi="Arial" w:cs="Arial"/>
          <w:lang w:val="en-US"/>
        </w:rPr>
        <w:t>full</w:t>
      </w:r>
      <w:r w:rsidR="00D95F74" w:rsidRPr="00557A4A">
        <w:rPr>
          <w:rFonts w:ascii="Arial" w:hAnsi="Arial" w:cs="Arial"/>
          <w:lang w:val="en-US"/>
        </w:rPr>
        <w:t>y understood</w:t>
      </w:r>
      <w:r w:rsidR="00174039">
        <w:rPr>
          <w:rFonts w:ascii="Arial" w:hAnsi="Arial" w:cs="Arial"/>
          <w:lang w:val="en-US"/>
        </w:rPr>
        <w:t xml:space="preserve"> and therefore require further investigation</w:t>
      </w:r>
      <w:r w:rsidR="00D95F74" w:rsidRPr="00557A4A">
        <w:rPr>
          <w:rFonts w:ascii="Arial" w:hAnsi="Arial" w:cs="Arial"/>
          <w:lang w:val="en-US"/>
        </w:rPr>
        <w:t xml:space="preserve">. </w:t>
      </w:r>
      <w:r w:rsidR="005D55F0">
        <w:rPr>
          <w:rFonts w:ascii="Arial" w:hAnsi="Arial" w:cs="Arial"/>
          <w:lang w:val="en-US"/>
        </w:rPr>
        <w:t>Patients suffering from a</w:t>
      </w:r>
      <w:r w:rsidR="005D55F0" w:rsidRPr="00557A4A">
        <w:rPr>
          <w:rFonts w:ascii="Arial" w:hAnsi="Arial" w:cs="Arial"/>
          <w:lang w:val="en-US"/>
        </w:rPr>
        <w:t>cute hypoxia during severe cases</w:t>
      </w:r>
      <w:r w:rsidR="005D55F0">
        <w:rPr>
          <w:rFonts w:ascii="Arial" w:hAnsi="Arial" w:cs="Arial"/>
          <w:lang w:val="en-US"/>
        </w:rPr>
        <w:t xml:space="preserve"> is </w:t>
      </w:r>
      <w:r w:rsidR="009A4DDE">
        <w:rPr>
          <w:rFonts w:ascii="Arial" w:hAnsi="Arial" w:cs="Arial"/>
          <w:lang w:val="en-US"/>
        </w:rPr>
        <w:t xml:space="preserve">a </w:t>
      </w:r>
      <w:r w:rsidR="005D55F0">
        <w:rPr>
          <w:rFonts w:ascii="Arial" w:hAnsi="Arial" w:cs="Arial"/>
          <w:lang w:val="en-US"/>
        </w:rPr>
        <w:t>key component of the disease</w:t>
      </w:r>
      <w:r w:rsidR="00D43169" w:rsidRPr="00557A4A">
        <w:rPr>
          <w:rFonts w:ascii="Arial" w:hAnsi="Arial" w:cs="Arial"/>
          <w:lang w:val="en-US"/>
        </w:rPr>
        <w:t>,</w:t>
      </w:r>
      <w:r w:rsidR="005D55F0">
        <w:rPr>
          <w:rFonts w:ascii="Arial" w:hAnsi="Arial" w:cs="Arial"/>
          <w:lang w:val="en-US"/>
        </w:rPr>
        <w:t xml:space="preserve"> underlining the necessity</w:t>
      </w:r>
      <w:r w:rsidR="00D43169" w:rsidRPr="00557A4A">
        <w:rPr>
          <w:rFonts w:ascii="Arial" w:hAnsi="Arial" w:cs="Arial"/>
          <w:lang w:val="en-US"/>
        </w:rPr>
        <w:t xml:space="preserve"> to study neutrophil biology under</w:t>
      </w:r>
      <w:r w:rsidR="00AF765C">
        <w:rPr>
          <w:rFonts w:ascii="Arial" w:hAnsi="Arial" w:cs="Arial"/>
          <w:lang w:val="en-US"/>
        </w:rPr>
        <w:t xml:space="preserve"> physiologically relevant,</w:t>
      </w:r>
      <w:r w:rsidR="00D43169" w:rsidRPr="00557A4A">
        <w:rPr>
          <w:rFonts w:ascii="Arial" w:hAnsi="Arial" w:cs="Arial"/>
          <w:lang w:val="en-US"/>
        </w:rPr>
        <w:t xml:space="preserve"> limited oxygen conditions</w:t>
      </w:r>
      <w:r w:rsidR="00440D72" w:rsidRPr="00557A4A">
        <w:rPr>
          <w:rFonts w:ascii="Arial" w:hAnsi="Arial" w:cs="Arial"/>
          <w:lang w:val="en-US"/>
        </w:rPr>
        <w:t xml:space="preserve">. </w:t>
      </w:r>
      <w:r w:rsidR="00AF765C">
        <w:rPr>
          <w:rFonts w:ascii="Arial" w:hAnsi="Arial" w:cs="Arial"/>
          <w:lang w:val="en-US"/>
        </w:rPr>
        <w:t>Therefore, w</w:t>
      </w:r>
      <w:r w:rsidR="00440D72" w:rsidRPr="00557A4A">
        <w:rPr>
          <w:rFonts w:ascii="Arial" w:hAnsi="Arial" w:cs="Arial"/>
          <w:lang w:val="en-US"/>
        </w:rPr>
        <w:t xml:space="preserve">e aim to </w:t>
      </w:r>
      <w:r w:rsidR="00D43169" w:rsidRPr="00557A4A">
        <w:rPr>
          <w:rFonts w:ascii="Arial" w:hAnsi="Arial" w:cs="Arial"/>
          <w:lang w:val="en-US"/>
        </w:rPr>
        <w:t xml:space="preserve">characterize </w:t>
      </w:r>
      <w:r w:rsidR="009A4DDE">
        <w:rPr>
          <w:rFonts w:ascii="Arial" w:hAnsi="Arial" w:cs="Arial"/>
          <w:lang w:val="en-US"/>
        </w:rPr>
        <w:t xml:space="preserve">the </w:t>
      </w:r>
      <w:r w:rsidR="00D43169" w:rsidRPr="00557A4A">
        <w:rPr>
          <w:rFonts w:ascii="Arial" w:hAnsi="Arial" w:cs="Arial"/>
          <w:lang w:val="en-US"/>
        </w:rPr>
        <w:t>formation of N</w:t>
      </w:r>
      <w:r w:rsidR="003E74B0" w:rsidRPr="00557A4A">
        <w:rPr>
          <w:rFonts w:ascii="Arial" w:hAnsi="Arial" w:cs="Arial"/>
          <w:lang w:val="en-US"/>
        </w:rPr>
        <w:t>ETs</w:t>
      </w:r>
      <w:r w:rsidR="00D43169" w:rsidRPr="00557A4A">
        <w:rPr>
          <w:rFonts w:ascii="Arial" w:hAnsi="Arial" w:cs="Arial"/>
          <w:lang w:val="en-US"/>
        </w:rPr>
        <w:t xml:space="preserve"> </w:t>
      </w:r>
      <w:r w:rsidR="009A4DDE">
        <w:rPr>
          <w:rFonts w:ascii="Arial" w:hAnsi="Arial" w:cs="Arial"/>
          <w:lang w:val="en-US"/>
        </w:rPr>
        <w:t>in</w:t>
      </w:r>
      <w:r w:rsidR="00D43169" w:rsidRPr="00557A4A">
        <w:rPr>
          <w:rFonts w:ascii="Arial" w:hAnsi="Arial" w:cs="Arial"/>
          <w:lang w:val="en-US"/>
        </w:rPr>
        <w:t xml:space="preserve"> response to SARS-CoV-2 under hypoxic </w:t>
      </w:r>
      <w:r w:rsidR="00440D72" w:rsidRPr="00557A4A">
        <w:rPr>
          <w:rFonts w:ascii="Arial" w:hAnsi="Arial" w:cs="Arial"/>
          <w:lang w:val="en-US"/>
        </w:rPr>
        <w:t>conditions. T</w:t>
      </w:r>
      <w:r w:rsidR="00AF765C">
        <w:rPr>
          <w:rFonts w:ascii="Arial" w:hAnsi="Arial" w:cs="Arial"/>
          <w:lang w:val="en-US"/>
        </w:rPr>
        <w:t>hus</w:t>
      </w:r>
      <w:r w:rsidR="00440D72" w:rsidRPr="00557A4A">
        <w:rPr>
          <w:rFonts w:ascii="Arial" w:hAnsi="Arial" w:cs="Arial"/>
          <w:lang w:val="en-US"/>
        </w:rPr>
        <w:t xml:space="preserve">, we </w:t>
      </w:r>
      <w:r w:rsidR="00D43169" w:rsidRPr="00557A4A">
        <w:rPr>
          <w:rFonts w:ascii="Arial" w:hAnsi="Arial" w:cs="Arial"/>
          <w:lang w:val="en-US"/>
        </w:rPr>
        <w:t xml:space="preserve">compared </w:t>
      </w:r>
      <w:r w:rsidR="00440D72" w:rsidRPr="00557A4A">
        <w:rPr>
          <w:rFonts w:ascii="Arial" w:hAnsi="Arial" w:cs="Arial"/>
          <w:lang w:val="en-US"/>
        </w:rPr>
        <w:t>NET formation</w:t>
      </w:r>
      <w:r w:rsidR="00AE52F9" w:rsidRPr="00557A4A">
        <w:rPr>
          <w:rFonts w:ascii="Arial" w:hAnsi="Arial" w:cs="Arial"/>
          <w:lang w:val="en-US"/>
        </w:rPr>
        <w:t xml:space="preserve"> of freshly isolated human neutrophils</w:t>
      </w:r>
      <w:r w:rsidR="00440D72" w:rsidRPr="00557A4A">
        <w:rPr>
          <w:rFonts w:ascii="Arial" w:hAnsi="Arial" w:cs="Arial"/>
          <w:lang w:val="en-US"/>
        </w:rPr>
        <w:t xml:space="preserve"> </w:t>
      </w:r>
      <w:r w:rsidR="009A4DDE">
        <w:rPr>
          <w:rFonts w:ascii="Arial" w:hAnsi="Arial" w:cs="Arial"/>
          <w:lang w:val="en-US"/>
        </w:rPr>
        <w:t>in</w:t>
      </w:r>
      <w:r w:rsidR="00D43169" w:rsidRPr="00557A4A">
        <w:rPr>
          <w:rFonts w:ascii="Arial" w:hAnsi="Arial" w:cs="Arial"/>
          <w:lang w:val="en-US"/>
        </w:rPr>
        <w:t xml:space="preserve"> response to</w:t>
      </w:r>
      <w:r w:rsidR="00440D72" w:rsidRPr="00557A4A">
        <w:rPr>
          <w:rFonts w:ascii="Arial" w:hAnsi="Arial" w:cs="Arial"/>
          <w:lang w:val="en-US"/>
        </w:rPr>
        <w:t xml:space="preserve"> recombinant SARS-CoV-2 viral proteins under hypoxia (1 % O</w:t>
      </w:r>
      <w:r w:rsidR="00440D72" w:rsidRPr="00557A4A">
        <w:rPr>
          <w:rFonts w:ascii="Arial" w:hAnsi="Arial" w:cs="Arial"/>
          <w:vertAlign w:val="subscript"/>
          <w:lang w:val="en-US"/>
        </w:rPr>
        <w:t>2</w:t>
      </w:r>
      <w:r w:rsidR="00440D72" w:rsidRPr="00557A4A">
        <w:rPr>
          <w:rFonts w:ascii="Arial" w:hAnsi="Arial" w:cs="Arial"/>
          <w:lang w:val="en-US"/>
        </w:rPr>
        <w:t>) and normoxia (21 % O</w:t>
      </w:r>
      <w:r w:rsidR="00440D72" w:rsidRPr="00557A4A">
        <w:rPr>
          <w:rFonts w:ascii="Arial" w:hAnsi="Arial" w:cs="Arial"/>
          <w:vertAlign w:val="subscript"/>
          <w:lang w:val="en-US"/>
        </w:rPr>
        <w:t>2</w:t>
      </w:r>
      <w:r w:rsidR="00440D72" w:rsidRPr="00557A4A">
        <w:rPr>
          <w:rFonts w:ascii="Arial" w:hAnsi="Arial" w:cs="Arial"/>
          <w:lang w:val="en-US"/>
        </w:rPr>
        <w:t>). Calprotectin</w:t>
      </w:r>
      <w:r w:rsidR="00FF6459">
        <w:rPr>
          <w:rFonts w:ascii="Arial" w:hAnsi="Arial" w:cs="Arial"/>
          <w:lang w:val="en-US"/>
        </w:rPr>
        <w:t>,</w:t>
      </w:r>
      <w:r w:rsidR="00440D72" w:rsidRPr="00557A4A">
        <w:rPr>
          <w:rFonts w:ascii="Arial" w:hAnsi="Arial" w:cs="Arial"/>
          <w:lang w:val="en-US"/>
        </w:rPr>
        <w:t xml:space="preserve"> </w:t>
      </w:r>
      <w:r w:rsidR="00BC582D">
        <w:rPr>
          <w:rFonts w:ascii="Arial" w:hAnsi="Arial" w:cs="Arial"/>
          <w:lang w:val="en-US"/>
        </w:rPr>
        <w:t xml:space="preserve">a </w:t>
      </w:r>
      <w:r w:rsidR="00440D72" w:rsidRPr="00557A4A">
        <w:rPr>
          <w:rFonts w:ascii="Arial" w:hAnsi="Arial" w:cs="Arial"/>
          <w:lang w:val="en-US"/>
        </w:rPr>
        <w:t xml:space="preserve">marker for </w:t>
      </w:r>
      <w:r w:rsidR="00CD0973">
        <w:rPr>
          <w:rFonts w:ascii="Arial" w:hAnsi="Arial" w:cs="Arial"/>
          <w:lang w:val="en-US"/>
        </w:rPr>
        <w:t>neutrophil activation</w:t>
      </w:r>
      <w:r w:rsidR="00FF6459">
        <w:rPr>
          <w:rFonts w:ascii="Arial" w:hAnsi="Arial" w:cs="Arial"/>
          <w:lang w:val="en-US"/>
        </w:rPr>
        <w:t>,</w:t>
      </w:r>
      <w:r w:rsidR="00440D72" w:rsidRPr="00557A4A">
        <w:rPr>
          <w:rFonts w:ascii="Arial" w:hAnsi="Arial" w:cs="Arial"/>
          <w:lang w:val="en-US"/>
        </w:rPr>
        <w:t xml:space="preserve"> was </w:t>
      </w:r>
      <w:r w:rsidR="00D43169" w:rsidRPr="00557A4A">
        <w:rPr>
          <w:rFonts w:ascii="Arial" w:hAnsi="Arial" w:cs="Arial"/>
          <w:lang w:val="en-US"/>
        </w:rPr>
        <w:t xml:space="preserve">quantified </w:t>
      </w:r>
      <w:r w:rsidR="00440D72" w:rsidRPr="00557A4A">
        <w:rPr>
          <w:rFonts w:ascii="Arial" w:hAnsi="Arial" w:cs="Arial"/>
          <w:lang w:val="en-US"/>
        </w:rPr>
        <w:t xml:space="preserve">in cell culture supernatant of stimulated neutrophils. We found </w:t>
      </w:r>
      <w:r w:rsidR="00174039">
        <w:rPr>
          <w:rFonts w:ascii="Arial" w:hAnsi="Arial" w:cs="Arial"/>
          <w:lang w:val="en-US"/>
        </w:rPr>
        <w:t xml:space="preserve">a </w:t>
      </w:r>
      <w:r w:rsidR="00D43169" w:rsidRPr="00557A4A">
        <w:rPr>
          <w:rFonts w:ascii="Arial" w:hAnsi="Arial" w:cs="Arial"/>
          <w:lang w:val="en-US"/>
        </w:rPr>
        <w:t>significant</w:t>
      </w:r>
      <w:r w:rsidR="00440D72" w:rsidRPr="00557A4A">
        <w:rPr>
          <w:rFonts w:ascii="Arial" w:hAnsi="Arial" w:cs="Arial"/>
          <w:lang w:val="en-US"/>
        </w:rPr>
        <w:t xml:space="preserve"> increase upon stimulation with viral spike protein under both oxygen conditions, while </w:t>
      </w:r>
      <w:r w:rsidR="00174039">
        <w:rPr>
          <w:rFonts w:ascii="Arial" w:hAnsi="Arial" w:cs="Arial"/>
          <w:lang w:val="en-US"/>
        </w:rPr>
        <w:t xml:space="preserve">the </w:t>
      </w:r>
      <w:r w:rsidR="00440D72" w:rsidRPr="00557A4A">
        <w:rPr>
          <w:rFonts w:ascii="Arial" w:hAnsi="Arial" w:cs="Arial"/>
          <w:lang w:val="en-US"/>
        </w:rPr>
        <w:t>cell death marker lactate dehydrogenase (LDH) remained unaltered</w:t>
      </w:r>
      <w:r w:rsidR="00AF765C">
        <w:rPr>
          <w:rFonts w:ascii="Arial" w:hAnsi="Arial" w:cs="Arial"/>
          <w:lang w:val="en-US"/>
        </w:rPr>
        <w:t>,</w:t>
      </w:r>
      <w:r w:rsidR="00440D72" w:rsidRPr="00557A4A">
        <w:rPr>
          <w:rFonts w:ascii="Arial" w:hAnsi="Arial" w:cs="Arial"/>
          <w:lang w:val="en-US"/>
        </w:rPr>
        <w:t xml:space="preserve"> </w:t>
      </w:r>
      <w:r w:rsidR="00D43169" w:rsidRPr="00557A4A">
        <w:rPr>
          <w:rFonts w:ascii="Arial" w:hAnsi="Arial" w:cs="Arial"/>
          <w:lang w:val="en-US"/>
        </w:rPr>
        <w:t xml:space="preserve">similar to </w:t>
      </w:r>
      <w:r w:rsidR="00440D72" w:rsidRPr="00557A4A">
        <w:rPr>
          <w:rFonts w:ascii="Arial" w:hAnsi="Arial" w:cs="Arial"/>
          <w:lang w:val="en-US"/>
        </w:rPr>
        <w:t xml:space="preserve">negative control levels. </w:t>
      </w:r>
      <w:r w:rsidRPr="00557A4A">
        <w:rPr>
          <w:rFonts w:ascii="Arial" w:hAnsi="Arial" w:cs="Arial"/>
          <w:lang w:val="en-US"/>
        </w:rPr>
        <w:t xml:space="preserve">Vesicular </w:t>
      </w:r>
      <w:r w:rsidR="00440D72" w:rsidRPr="00557A4A">
        <w:rPr>
          <w:rFonts w:ascii="Arial" w:hAnsi="Arial" w:cs="Arial"/>
          <w:lang w:val="en-US"/>
        </w:rPr>
        <w:t xml:space="preserve">structures with positive NET marker signals were observed during confocal microscopy, which triggered the hypothesis of a vital form of NET formation induced by the viral </w:t>
      </w:r>
      <w:r w:rsidR="00D43169" w:rsidRPr="00557A4A">
        <w:rPr>
          <w:rFonts w:ascii="Arial" w:hAnsi="Arial" w:cs="Arial"/>
          <w:lang w:val="en-US"/>
        </w:rPr>
        <w:t xml:space="preserve">spike </w:t>
      </w:r>
      <w:r w:rsidR="00440D72" w:rsidRPr="00557A4A">
        <w:rPr>
          <w:rFonts w:ascii="Arial" w:hAnsi="Arial" w:cs="Arial"/>
          <w:lang w:val="en-US"/>
        </w:rPr>
        <w:t xml:space="preserve">protein, rather than </w:t>
      </w:r>
      <w:r w:rsidR="00C87229">
        <w:rPr>
          <w:rFonts w:ascii="Arial" w:hAnsi="Arial" w:cs="Arial"/>
          <w:lang w:val="en-US"/>
        </w:rPr>
        <w:t>the</w:t>
      </w:r>
      <w:r w:rsidRPr="00557A4A">
        <w:rPr>
          <w:rFonts w:ascii="Arial" w:hAnsi="Arial" w:cs="Arial"/>
          <w:lang w:val="en-US"/>
        </w:rPr>
        <w:t xml:space="preserve"> cell death</w:t>
      </w:r>
      <w:r w:rsidR="00BC582D">
        <w:rPr>
          <w:rFonts w:ascii="Arial" w:hAnsi="Arial" w:cs="Arial"/>
          <w:lang w:val="en-US"/>
        </w:rPr>
        <w:t>-</w:t>
      </w:r>
      <w:r w:rsidRPr="00557A4A">
        <w:rPr>
          <w:rFonts w:ascii="Arial" w:hAnsi="Arial" w:cs="Arial"/>
          <w:lang w:val="en-US"/>
        </w:rPr>
        <w:t xml:space="preserve">associated </w:t>
      </w:r>
      <w:r w:rsidR="00BC582D">
        <w:rPr>
          <w:rFonts w:ascii="Arial" w:hAnsi="Arial" w:cs="Arial"/>
          <w:lang w:val="en-US"/>
        </w:rPr>
        <w:t>form</w:t>
      </w:r>
      <w:r w:rsidRPr="00557A4A">
        <w:rPr>
          <w:rFonts w:ascii="Arial" w:hAnsi="Arial" w:cs="Arial"/>
          <w:lang w:val="en-US"/>
        </w:rPr>
        <w:t xml:space="preserve"> called </w:t>
      </w:r>
      <w:r w:rsidR="00844720" w:rsidRPr="00557A4A">
        <w:rPr>
          <w:rFonts w:ascii="Arial" w:hAnsi="Arial" w:cs="Arial"/>
          <w:lang w:val="en-US"/>
        </w:rPr>
        <w:t xml:space="preserve">NETosis. </w:t>
      </w:r>
      <w:r w:rsidR="00DE06CE" w:rsidRPr="00557A4A">
        <w:rPr>
          <w:rFonts w:ascii="Arial" w:hAnsi="Arial" w:cs="Arial"/>
          <w:lang w:val="en-US"/>
        </w:rPr>
        <w:t xml:space="preserve">Transmission electron microscopy (TEM) </w:t>
      </w:r>
      <w:r w:rsidR="00174039" w:rsidRPr="00557A4A">
        <w:rPr>
          <w:rFonts w:ascii="Arial" w:hAnsi="Arial" w:cs="Arial"/>
          <w:lang w:val="en-US"/>
        </w:rPr>
        <w:t xml:space="preserve">indeed </w:t>
      </w:r>
      <w:r w:rsidR="00D43169" w:rsidRPr="00557A4A">
        <w:rPr>
          <w:rFonts w:ascii="Arial" w:hAnsi="Arial" w:cs="Arial"/>
          <w:lang w:val="en-US"/>
        </w:rPr>
        <w:t xml:space="preserve">confirmed </w:t>
      </w:r>
      <w:r w:rsidR="00DE06CE" w:rsidRPr="00557A4A">
        <w:rPr>
          <w:rFonts w:ascii="Arial" w:hAnsi="Arial" w:cs="Arial"/>
          <w:lang w:val="en-US"/>
        </w:rPr>
        <w:t xml:space="preserve">that </w:t>
      </w:r>
      <w:r w:rsidR="00AF765C">
        <w:rPr>
          <w:rFonts w:ascii="Arial" w:hAnsi="Arial" w:cs="Arial"/>
          <w:lang w:val="en-US"/>
        </w:rPr>
        <w:t>DNA</w:t>
      </w:r>
      <w:r w:rsidR="00BB0614">
        <w:rPr>
          <w:rFonts w:ascii="Arial" w:hAnsi="Arial" w:cs="Arial"/>
          <w:lang w:val="en-US"/>
        </w:rPr>
        <w:t>-</w:t>
      </w:r>
      <w:r w:rsidR="00AF765C">
        <w:rPr>
          <w:rFonts w:ascii="Arial" w:hAnsi="Arial" w:cs="Arial"/>
          <w:lang w:val="en-US"/>
        </w:rPr>
        <w:t xml:space="preserve"> and NET</w:t>
      </w:r>
      <w:r w:rsidR="00BC582D">
        <w:rPr>
          <w:rFonts w:ascii="Arial" w:hAnsi="Arial" w:cs="Arial"/>
          <w:lang w:val="en-US"/>
        </w:rPr>
        <w:t xml:space="preserve"> </w:t>
      </w:r>
      <w:r w:rsidR="00AF765C">
        <w:rPr>
          <w:rFonts w:ascii="Arial" w:hAnsi="Arial" w:cs="Arial"/>
          <w:lang w:val="en-US"/>
        </w:rPr>
        <w:t>marker-</w:t>
      </w:r>
      <w:r w:rsidR="00DE06CE" w:rsidRPr="00557A4A">
        <w:rPr>
          <w:rFonts w:ascii="Arial" w:hAnsi="Arial" w:cs="Arial"/>
          <w:lang w:val="en-US"/>
        </w:rPr>
        <w:t xml:space="preserve">packed vesicles were formed </w:t>
      </w:r>
      <w:r w:rsidR="0058426D">
        <w:rPr>
          <w:rFonts w:ascii="Arial" w:hAnsi="Arial" w:cs="Arial"/>
          <w:lang w:val="en-US"/>
        </w:rPr>
        <w:t>inside</w:t>
      </w:r>
      <w:r w:rsidR="00DE06CE" w:rsidRPr="00557A4A">
        <w:rPr>
          <w:rFonts w:ascii="Arial" w:hAnsi="Arial" w:cs="Arial"/>
          <w:lang w:val="en-US"/>
        </w:rPr>
        <w:t xml:space="preserve"> neutrophils</w:t>
      </w:r>
      <w:r w:rsidRPr="00557A4A">
        <w:rPr>
          <w:rFonts w:ascii="Arial" w:hAnsi="Arial" w:cs="Arial"/>
          <w:lang w:val="en-US"/>
        </w:rPr>
        <w:t xml:space="preserve"> upon stimulation with SARS-CoV-2</w:t>
      </w:r>
      <w:r w:rsidR="00BC582D">
        <w:rPr>
          <w:rFonts w:ascii="Arial" w:hAnsi="Arial" w:cs="Arial"/>
          <w:lang w:val="en-US"/>
        </w:rPr>
        <w:t xml:space="preserve"> </w:t>
      </w:r>
      <w:r w:rsidRPr="00557A4A">
        <w:rPr>
          <w:rFonts w:ascii="Arial" w:hAnsi="Arial" w:cs="Arial"/>
          <w:lang w:val="en-US"/>
        </w:rPr>
        <w:t>spike protein</w:t>
      </w:r>
      <w:r w:rsidR="00AF765C">
        <w:rPr>
          <w:rFonts w:ascii="Arial" w:hAnsi="Arial" w:cs="Arial"/>
          <w:lang w:val="en-US"/>
        </w:rPr>
        <w:t>, even under hypoxic conditions</w:t>
      </w:r>
      <w:r w:rsidR="00DE06CE" w:rsidRPr="00557A4A">
        <w:rPr>
          <w:rFonts w:ascii="Arial" w:hAnsi="Arial" w:cs="Arial"/>
          <w:lang w:val="en-US"/>
        </w:rPr>
        <w:t xml:space="preserve">. </w:t>
      </w:r>
      <w:r w:rsidR="00174039">
        <w:rPr>
          <w:rFonts w:ascii="Arial" w:hAnsi="Arial" w:cs="Arial"/>
          <w:lang w:val="en-US"/>
        </w:rPr>
        <w:t>Those vesicles translocate</w:t>
      </w:r>
      <w:r w:rsidR="00FF6459">
        <w:rPr>
          <w:rFonts w:ascii="Arial" w:hAnsi="Arial" w:cs="Arial"/>
          <w:lang w:val="en-US"/>
        </w:rPr>
        <w:t>d</w:t>
      </w:r>
      <w:r w:rsidR="00174039">
        <w:rPr>
          <w:rFonts w:ascii="Arial" w:hAnsi="Arial" w:cs="Arial"/>
          <w:lang w:val="en-US"/>
        </w:rPr>
        <w:t xml:space="preserve"> to the cell membrane and release</w:t>
      </w:r>
      <w:r w:rsidR="00FF6459">
        <w:rPr>
          <w:rFonts w:ascii="Arial" w:hAnsi="Arial" w:cs="Arial"/>
          <w:lang w:val="en-US"/>
        </w:rPr>
        <w:t>d</w:t>
      </w:r>
      <w:r w:rsidR="00174039">
        <w:rPr>
          <w:rFonts w:ascii="Arial" w:hAnsi="Arial" w:cs="Arial"/>
          <w:lang w:val="en-US"/>
        </w:rPr>
        <w:t xml:space="preserve"> their content into the extracellular space. </w:t>
      </w:r>
      <w:r w:rsidR="00FF6459">
        <w:rPr>
          <w:rFonts w:ascii="Arial" w:hAnsi="Arial" w:cs="Arial"/>
          <w:lang w:val="en-US"/>
        </w:rPr>
        <w:t>To</w:t>
      </w:r>
      <w:r w:rsidR="00DE06CE" w:rsidRPr="00557A4A">
        <w:rPr>
          <w:rFonts w:ascii="Arial" w:hAnsi="Arial" w:cs="Arial"/>
          <w:lang w:val="en-US"/>
        </w:rPr>
        <w:t xml:space="preserve"> further support our hypothesi</w:t>
      </w:r>
      <w:r w:rsidR="00174039">
        <w:rPr>
          <w:rFonts w:ascii="Arial" w:hAnsi="Arial" w:cs="Arial"/>
          <w:lang w:val="en-US"/>
        </w:rPr>
        <w:t>s</w:t>
      </w:r>
      <w:r w:rsidR="00DE06CE" w:rsidRPr="00557A4A">
        <w:rPr>
          <w:rFonts w:ascii="Arial" w:hAnsi="Arial" w:cs="Arial"/>
          <w:lang w:val="en-US"/>
        </w:rPr>
        <w:t xml:space="preserve">, </w:t>
      </w:r>
      <w:r w:rsidR="00DE06CE" w:rsidRPr="00557A4A">
        <w:rPr>
          <w:rFonts w:ascii="Arial" w:hAnsi="Arial" w:cs="Arial"/>
          <w:i/>
          <w:lang w:val="en-US"/>
        </w:rPr>
        <w:t>in vivo</w:t>
      </w:r>
      <w:r w:rsidR="00DE06CE" w:rsidRPr="00557A4A">
        <w:rPr>
          <w:rFonts w:ascii="Arial" w:hAnsi="Arial" w:cs="Arial"/>
          <w:lang w:val="en-US"/>
        </w:rPr>
        <w:t xml:space="preserve"> samples were collected from SARS-CoV-2</w:t>
      </w:r>
      <w:r w:rsidR="00BC582D">
        <w:rPr>
          <w:rFonts w:ascii="Arial" w:hAnsi="Arial" w:cs="Arial"/>
          <w:lang w:val="en-US"/>
        </w:rPr>
        <w:t>-</w:t>
      </w:r>
      <w:r w:rsidR="00DE06CE" w:rsidRPr="00557A4A">
        <w:rPr>
          <w:rFonts w:ascii="Arial" w:hAnsi="Arial" w:cs="Arial"/>
          <w:lang w:val="en-US"/>
        </w:rPr>
        <w:t>infected hamsters at 6 days post</w:t>
      </w:r>
      <w:r w:rsidR="00BC582D">
        <w:rPr>
          <w:rFonts w:ascii="Arial" w:hAnsi="Arial" w:cs="Arial"/>
          <w:lang w:val="en-US"/>
        </w:rPr>
        <w:t>-</w:t>
      </w:r>
      <w:r w:rsidR="00DE06CE" w:rsidRPr="00557A4A">
        <w:rPr>
          <w:rFonts w:ascii="Arial" w:hAnsi="Arial" w:cs="Arial"/>
          <w:lang w:val="en-US"/>
        </w:rPr>
        <w:t>infection.</w:t>
      </w:r>
      <w:r w:rsidR="00844720" w:rsidRPr="00557A4A">
        <w:rPr>
          <w:rFonts w:ascii="Arial" w:hAnsi="Arial" w:cs="Arial"/>
          <w:lang w:val="en-US"/>
        </w:rPr>
        <w:t xml:space="preserve"> </w:t>
      </w:r>
      <w:r w:rsidRPr="00557A4A">
        <w:rPr>
          <w:rFonts w:ascii="Arial" w:hAnsi="Arial" w:cs="Arial"/>
          <w:lang w:val="en-US"/>
        </w:rPr>
        <w:t>At thi</w:t>
      </w:r>
      <w:r w:rsidR="0058426D">
        <w:rPr>
          <w:rFonts w:ascii="Arial" w:hAnsi="Arial" w:cs="Arial"/>
          <w:lang w:val="en-US"/>
        </w:rPr>
        <w:t xml:space="preserve">s </w:t>
      </w:r>
      <w:r w:rsidR="00A6478D">
        <w:rPr>
          <w:rFonts w:ascii="Arial" w:hAnsi="Arial" w:cs="Arial"/>
          <w:lang w:val="en-US"/>
        </w:rPr>
        <w:t>time point</w:t>
      </w:r>
      <w:r w:rsidR="0058426D">
        <w:rPr>
          <w:rFonts w:ascii="Arial" w:hAnsi="Arial" w:cs="Arial"/>
          <w:lang w:val="en-US"/>
        </w:rPr>
        <w:t>, lung tissue</w:t>
      </w:r>
      <w:r w:rsidR="00174039">
        <w:rPr>
          <w:rFonts w:ascii="Arial" w:hAnsi="Arial" w:cs="Arial"/>
          <w:lang w:val="en-US"/>
        </w:rPr>
        <w:t xml:space="preserve"> show</w:t>
      </w:r>
      <w:r w:rsidR="00FF6459">
        <w:rPr>
          <w:rFonts w:ascii="Arial" w:hAnsi="Arial" w:cs="Arial"/>
          <w:lang w:val="en-US"/>
        </w:rPr>
        <w:t>ed</w:t>
      </w:r>
      <w:r w:rsidRPr="00557A4A">
        <w:rPr>
          <w:rFonts w:ascii="Arial" w:hAnsi="Arial" w:cs="Arial"/>
          <w:lang w:val="en-US"/>
        </w:rPr>
        <w:t xml:space="preserve"> clear signs </w:t>
      </w:r>
      <w:r w:rsidR="00BC582D">
        <w:rPr>
          <w:rFonts w:ascii="Arial" w:hAnsi="Arial" w:cs="Arial"/>
          <w:lang w:val="en-US"/>
        </w:rPr>
        <w:t>of</w:t>
      </w:r>
      <w:r w:rsidRPr="00557A4A">
        <w:rPr>
          <w:rFonts w:ascii="Arial" w:hAnsi="Arial" w:cs="Arial"/>
          <w:lang w:val="en-US"/>
        </w:rPr>
        <w:t xml:space="preserve"> hypoxia based on positive </w:t>
      </w:r>
      <w:r w:rsidR="00D43169" w:rsidRPr="00557A4A">
        <w:rPr>
          <w:rFonts w:ascii="Arial" w:hAnsi="Arial" w:cs="Arial"/>
          <w:lang w:val="en-US"/>
        </w:rPr>
        <w:t xml:space="preserve">staining for </w:t>
      </w:r>
      <w:r w:rsidRPr="00557A4A">
        <w:rPr>
          <w:rFonts w:ascii="Arial" w:hAnsi="Arial" w:cs="Arial"/>
          <w:lang w:val="en-US"/>
        </w:rPr>
        <w:t>hypoxia inducible factor (HIF)</w:t>
      </w:r>
      <w:r w:rsidR="00C43D91">
        <w:rPr>
          <w:rFonts w:ascii="Arial" w:hAnsi="Arial" w:cs="Arial"/>
          <w:lang w:val="en-US"/>
        </w:rPr>
        <w:t xml:space="preserve"> in fixed lung sections</w:t>
      </w:r>
      <w:r w:rsidRPr="00557A4A">
        <w:rPr>
          <w:rFonts w:ascii="Arial" w:hAnsi="Arial" w:cs="Arial"/>
          <w:lang w:val="en-US"/>
        </w:rPr>
        <w:t xml:space="preserve">. </w:t>
      </w:r>
      <w:r w:rsidR="00D43169" w:rsidRPr="00557A4A">
        <w:rPr>
          <w:rFonts w:ascii="Arial" w:hAnsi="Arial" w:cs="Arial"/>
          <w:lang w:val="en-US"/>
        </w:rPr>
        <w:t>In good corre</w:t>
      </w:r>
      <w:r w:rsidRPr="00557A4A">
        <w:rPr>
          <w:rFonts w:ascii="Arial" w:hAnsi="Arial" w:cs="Arial"/>
          <w:lang w:val="en-US"/>
        </w:rPr>
        <w:t xml:space="preserve">lation to the </w:t>
      </w:r>
      <w:r w:rsidRPr="00557A4A">
        <w:rPr>
          <w:rFonts w:ascii="Arial" w:hAnsi="Arial" w:cs="Arial"/>
          <w:i/>
          <w:lang w:val="en-US"/>
        </w:rPr>
        <w:t>in vitro</w:t>
      </w:r>
      <w:r w:rsidRPr="00557A4A">
        <w:rPr>
          <w:rFonts w:ascii="Arial" w:hAnsi="Arial" w:cs="Arial"/>
          <w:lang w:val="en-US"/>
        </w:rPr>
        <w:t xml:space="preserve"> data, b</w:t>
      </w:r>
      <w:r w:rsidR="00844720" w:rsidRPr="00557A4A">
        <w:rPr>
          <w:rFonts w:ascii="Arial" w:hAnsi="Arial" w:cs="Arial"/>
          <w:lang w:val="en-US"/>
        </w:rPr>
        <w:t>ro</w:t>
      </w:r>
      <w:r w:rsidRPr="00557A4A">
        <w:rPr>
          <w:rFonts w:ascii="Arial" w:hAnsi="Arial" w:cs="Arial"/>
          <w:lang w:val="en-US"/>
        </w:rPr>
        <w:t>n</w:t>
      </w:r>
      <w:r w:rsidR="00844720" w:rsidRPr="00557A4A">
        <w:rPr>
          <w:rFonts w:ascii="Arial" w:hAnsi="Arial" w:cs="Arial"/>
          <w:lang w:val="en-US"/>
        </w:rPr>
        <w:t>choalveolar lavage fluid (BALF) of SARS-CoV-2</w:t>
      </w:r>
      <w:r w:rsidR="00BC582D">
        <w:rPr>
          <w:rFonts w:ascii="Arial" w:hAnsi="Arial" w:cs="Arial"/>
          <w:lang w:val="en-US"/>
        </w:rPr>
        <w:t>-</w:t>
      </w:r>
      <w:r w:rsidR="00844720" w:rsidRPr="00557A4A">
        <w:rPr>
          <w:rFonts w:ascii="Arial" w:hAnsi="Arial" w:cs="Arial"/>
          <w:lang w:val="en-US"/>
        </w:rPr>
        <w:t>infected hamsters showed</w:t>
      </w:r>
      <w:r w:rsidR="00C43D91">
        <w:rPr>
          <w:rFonts w:ascii="Arial" w:hAnsi="Arial" w:cs="Arial"/>
          <w:lang w:val="en-US"/>
        </w:rPr>
        <w:t xml:space="preserve"> neutrophils with</w:t>
      </w:r>
      <w:r w:rsidR="00844720" w:rsidRPr="00557A4A">
        <w:rPr>
          <w:rFonts w:ascii="Arial" w:hAnsi="Arial" w:cs="Arial"/>
          <w:lang w:val="en-US"/>
        </w:rPr>
        <w:t xml:space="preserve"> </w:t>
      </w:r>
      <w:r w:rsidR="00AF765C">
        <w:rPr>
          <w:rFonts w:ascii="Arial" w:hAnsi="Arial" w:cs="Arial"/>
          <w:lang w:val="en-US"/>
        </w:rPr>
        <w:t>DNA</w:t>
      </w:r>
      <w:r w:rsidR="00BB0614">
        <w:rPr>
          <w:rFonts w:ascii="Arial" w:hAnsi="Arial" w:cs="Arial"/>
          <w:lang w:val="en-US"/>
        </w:rPr>
        <w:t>-</w:t>
      </w:r>
      <w:r w:rsidR="00AF765C">
        <w:rPr>
          <w:rFonts w:ascii="Arial" w:hAnsi="Arial" w:cs="Arial"/>
          <w:lang w:val="en-US"/>
        </w:rPr>
        <w:t xml:space="preserve"> an</w:t>
      </w:r>
      <w:bookmarkStart w:id="0" w:name="_GoBack"/>
      <w:bookmarkEnd w:id="0"/>
      <w:r w:rsidR="00AF765C">
        <w:rPr>
          <w:rFonts w:ascii="Arial" w:hAnsi="Arial" w:cs="Arial"/>
          <w:lang w:val="en-US"/>
        </w:rPr>
        <w:t>d NET</w:t>
      </w:r>
      <w:r w:rsidR="00BC582D">
        <w:rPr>
          <w:rFonts w:ascii="Arial" w:hAnsi="Arial" w:cs="Arial"/>
          <w:lang w:val="en-US"/>
        </w:rPr>
        <w:t xml:space="preserve"> </w:t>
      </w:r>
      <w:r w:rsidR="00AF765C">
        <w:rPr>
          <w:rFonts w:ascii="Arial" w:hAnsi="Arial" w:cs="Arial"/>
          <w:lang w:val="en-US"/>
        </w:rPr>
        <w:t xml:space="preserve">marker-filled </w:t>
      </w:r>
      <w:r w:rsidR="00844720" w:rsidRPr="00557A4A">
        <w:rPr>
          <w:rFonts w:ascii="Arial" w:hAnsi="Arial" w:cs="Arial"/>
          <w:lang w:val="en-US"/>
        </w:rPr>
        <w:t>vesicles</w:t>
      </w:r>
      <w:r w:rsidR="00D43169" w:rsidRPr="00557A4A">
        <w:rPr>
          <w:rFonts w:ascii="Arial" w:hAnsi="Arial" w:cs="Arial"/>
          <w:lang w:val="en-US"/>
        </w:rPr>
        <w:t xml:space="preserve"> </w:t>
      </w:r>
      <w:r w:rsidR="0058426D">
        <w:rPr>
          <w:rFonts w:ascii="Arial" w:hAnsi="Arial" w:cs="Arial"/>
          <w:lang w:val="en-US"/>
        </w:rPr>
        <w:t>during</w:t>
      </w:r>
      <w:r w:rsidR="00AF765C">
        <w:rPr>
          <w:rFonts w:ascii="Arial" w:hAnsi="Arial" w:cs="Arial"/>
          <w:lang w:val="en-US"/>
        </w:rPr>
        <w:t xml:space="preserve"> TEM</w:t>
      </w:r>
      <w:r w:rsidR="00BC582D">
        <w:rPr>
          <w:rFonts w:ascii="Arial" w:hAnsi="Arial" w:cs="Arial"/>
          <w:lang w:val="en-US"/>
        </w:rPr>
        <w:t>,</w:t>
      </w:r>
      <w:r w:rsidR="00AF765C">
        <w:rPr>
          <w:rFonts w:ascii="Arial" w:hAnsi="Arial" w:cs="Arial"/>
          <w:lang w:val="en-US"/>
        </w:rPr>
        <w:t xml:space="preserve"> </w:t>
      </w:r>
      <w:r w:rsidR="00FF6459">
        <w:rPr>
          <w:rFonts w:ascii="Arial" w:hAnsi="Arial" w:cs="Arial"/>
          <w:lang w:val="en-US"/>
        </w:rPr>
        <w:t xml:space="preserve">similar to those </w:t>
      </w:r>
      <w:r w:rsidR="00D43169" w:rsidRPr="00557A4A">
        <w:rPr>
          <w:rFonts w:ascii="Arial" w:hAnsi="Arial" w:cs="Arial"/>
          <w:lang w:val="en-US"/>
        </w:rPr>
        <w:t xml:space="preserve">found in response to spike protein </w:t>
      </w:r>
      <w:r w:rsidR="00D43169" w:rsidRPr="00557A4A">
        <w:rPr>
          <w:rFonts w:ascii="Arial" w:hAnsi="Arial" w:cs="Arial"/>
          <w:i/>
          <w:lang w:val="en-US"/>
        </w:rPr>
        <w:t>in vitro</w:t>
      </w:r>
      <w:r w:rsidR="003E74B0" w:rsidRPr="00557A4A">
        <w:rPr>
          <w:rFonts w:ascii="Arial" w:hAnsi="Arial" w:cs="Arial"/>
          <w:lang w:val="en-US"/>
        </w:rPr>
        <w:t xml:space="preserve">. </w:t>
      </w:r>
      <w:r w:rsidR="00D43169" w:rsidRPr="00557A4A">
        <w:rPr>
          <w:rFonts w:ascii="Arial" w:hAnsi="Arial" w:cs="Arial"/>
          <w:lang w:val="en-US"/>
        </w:rPr>
        <w:t>I</w:t>
      </w:r>
      <w:r w:rsidRPr="00557A4A">
        <w:rPr>
          <w:rFonts w:ascii="Arial" w:hAnsi="Arial" w:cs="Arial"/>
          <w:lang w:val="en-US"/>
        </w:rPr>
        <w:t>n conclusion, this is the first report of vesicular NET</w:t>
      </w:r>
      <w:r w:rsidR="00BC582D">
        <w:rPr>
          <w:rFonts w:ascii="Arial" w:hAnsi="Arial" w:cs="Arial"/>
          <w:lang w:val="en-US"/>
        </w:rPr>
        <w:t xml:space="preserve"> </w:t>
      </w:r>
      <w:r w:rsidRPr="00557A4A">
        <w:rPr>
          <w:rFonts w:ascii="Arial" w:hAnsi="Arial" w:cs="Arial"/>
          <w:lang w:val="en-US"/>
        </w:rPr>
        <w:t xml:space="preserve">release </w:t>
      </w:r>
      <w:r w:rsidR="00BC582D">
        <w:rPr>
          <w:rFonts w:ascii="Arial" w:hAnsi="Arial" w:cs="Arial"/>
          <w:lang w:val="en-US"/>
        </w:rPr>
        <w:t>in</w:t>
      </w:r>
      <w:r w:rsidRPr="00557A4A">
        <w:rPr>
          <w:rFonts w:ascii="Arial" w:hAnsi="Arial" w:cs="Arial"/>
          <w:lang w:val="en-US"/>
        </w:rPr>
        <w:t xml:space="preserve"> response to SARS-CoV-2</w:t>
      </w:r>
      <w:r w:rsidR="00BC582D">
        <w:rPr>
          <w:rFonts w:ascii="Arial" w:hAnsi="Arial" w:cs="Arial"/>
          <w:lang w:val="en-US"/>
        </w:rPr>
        <w:t xml:space="preserve"> </w:t>
      </w:r>
      <w:r w:rsidRPr="00557A4A">
        <w:rPr>
          <w:rFonts w:ascii="Arial" w:hAnsi="Arial" w:cs="Arial"/>
          <w:lang w:val="en-US"/>
        </w:rPr>
        <w:t>infection under hypoxic conditions.</w:t>
      </w:r>
      <w:r w:rsidR="00844720" w:rsidRPr="00557A4A">
        <w:rPr>
          <w:rFonts w:ascii="Arial" w:hAnsi="Arial" w:cs="Arial"/>
          <w:lang w:val="en-US"/>
        </w:rPr>
        <w:t xml:space="preserve"> </w:t>
      </w:r>
    </w:p>
    <w:sectPr w:rsidR="0007357B" w:rsidRPr="00557A4A" w:rsidSect="009234E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400BBF2" w16cid:durableId="7E885B1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142FA4"/>
    <w:multiLevelType w:val="multilevel"/>
    <w:tmpl w:val="C276D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87C"/>
    <w:rsid w:val="0007357B"/>
    <w:rsid w:val="0010602B"/>
    <w:rsid w:val="00174039"/>
    <w:rsid w:val="001A11F2"/>
    <w:rsid w:val="0026687C"/>
    <w:rsid w:val="002E58B8"/>
    <w:rsid w:val="003E74B0"/>
    <w:rsid w:val="00440D72"/>
    <w:rsid w:val="004E054A"/>
    <w:rsid w:val="00557A4A"/>
    <w:rsid w:val="0058426D"/>
    <w:rsid w:val="005D55F0"/>
    <w:rsid w:val="00820B8F"/>
    <w:rsid w:val="00844720"/>
    <w:rsid w:val="009234E2"/>
    <w:rsid w:val="00950323"/>
    <w:rsid w:val="0095671A"/>
    <w:rsid w:val="009A4DDE"/>
    <w:rsid w:val="00A6478D"/>
    <w:rsid w:val="00AA1C46"/>
    <w:rsid w:val="00AE52F9"/>
    <w:rsid w:val="00AF765C"/>
    <w:rsid w:val="00BA7D5D"/>
    <w:rsid w:val="00BB0614"/>
    <w:rsid w:val="00BC582D"/>
    <w:rsid w:val="00C43D91"/>
    <w:rsid w:val="00C570CD"/>
    <w:rsid w:val="00C87229"/>
    <w:rsid w:val="00CD0973"/>
    <w:rsid w:val="00D35954"/>
    <w:rsid w:val="00D43169"/>
    <w:rsid w:val="00D95F74"/>
    <w:rsid w:val="00DE06CE"/>
    <w:rsid w:val="00E00359"/>
    <w:rsid w:val="00F84C01"/>
    <w:rsid w:val="00FF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EED14"/>
  <w15:chartTrackingRefBased/>
  <w15:docId w15:val="{D2528606-FBF3-43C5-87C4-481ECF9BB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D95F7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95F7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95F7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95F7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95F74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5F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5F74"/>
    <w:rPr>
      <w:rFonts w:ascii="Segoe UI" w:hAnsi="Segoe UI" w:cs="Segoe UI"/>
      <w:sz w:val="18"/>
      <w:szCs w:val="18"/>
    </w:rPr>
  </w:style>
  <w:style w:type="character" w:styleId="Fett">
    <w:name w:val="Strong"/>
    <w:basedOn w:val="Absatz-Standardschriftart"/>
    <w:uiPriority w:val="22"/>
    <w:qFormat/>
    <w:rsid w:val="00D95F7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844720"/>
    <w:rPr>
      <w:color w:val="0563C1" w:themeColor="hyperlink"/>
      <w:u w:val="single"/>
    </w:rPr>
  </w:style>
  <w:style w:type="paragraph" w:styleId="berarbeitung">
    <w:name w:val="Revision"/>
    <w:hidden/>
    <w:uiPriority w:val="99"/>
    <w:semiHidden/>
    <w:rsid w:val="009A4D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TiHo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Henneck, Timo</dc:creator>
  <cp:keywords/>
  <dc:description/>
  <cp:lastModifiedBy>Henneck, Timo</cp:lastModifiedBy>
  <cp:revision>3</cp:revision>
  <dcterms:created xsi:type="dcterms:W3CDTF">2024-03-06T14:39:00Z</dcterms:created>
  <dcterms:modified xsi:type="dcterms:W3CDTF">2024-03-12T08:08:00Z</dcterms:modified>
</cp:coreProperties>
</file>